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9EB" w14:textId="204E67AC" w:rsidR="00CF3105" w:rsidRDefault="00DF1BCC" w:rsidP="00DF1BCC">
      <w:pPr>
        <w:jc w:val="center"/>
      </w:pPr>
      <w:r>
        <w:rPr>
          <w:noProof/>
        </w:rPr>
        <w:drawing>
          <wp:inline distT="0" distB="0" distL="0" distR="0" wp14:anchorId="7AEBEB1A" wp14:editId="6F2BB5E2">
            <wp:extent cx="2457450" cy="847505"/>
            <wp:effectExtent l="0" t="0" r="0" b="0"/>
            <wp:docPr id="123033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2111" name="Picture 1230332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778" cy="8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7D06F" w14:textId="101CDD68" w:rsidR="00E16FB9" w:rsidRPr="00E16FB9" w:rsidRDefault="00E16FB9" w:rsidP="00E16FB9">
      <w:pPr>
        <w:spacing w:before="150" w:after="150" w:line="240" w:lineRule="auto"/>
        <w:jc w:val="center"/>
        <w:outlineLvl w:val="3"/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</w:pPr>
      <w:r w:rsidRPr="00E16FB9">
        <w:rPr>
          <w:rFonts w:ascii="Antonio" w:eastAsia="Times New Roman" w:hAnsi="Antonio" w:cs="Times New Roman"/>
          <w:b/>
          <w:bCs/>
          <w:color w:val="21296B"/>
          <w:kern w:val="0"/>
          <w:sz w:val="30"/>
          <w:szCs w:val="30"/>
          <w14:ligatures w14:val="none"/>
        </w:rPr>
        <w:t>Day 5: It’s a Great Day to Give United!</w:t>
      </w:r>
    </w:p>
    <w:p w14:paraId="29C41B73" w14:textId="77777777" w:rsidR="00E16FB9" w:rsidRPr="00E16FB9" w:rsidRDefault="00E16FB9" w:rsidP="00E16FB9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E16FB9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Subject:</w:t>
      </w: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 xml:space="preserve">Today’s the Day - Let’s Give United! </w:t>
      </w:r>
      <w:r w:rsidRPr="00E16FB9">
        <w:rPr>
          <w:rFonts w:ascii="Segoe UI Emoji" w:eastAsia="Times New Roman" w:hAnsi="Segoe UI Emoji" w:cs="Segoe UI Emoji"/>
          <w:color w:val="221E1F"/>
          <w:kern w:val="0"/>
          <w14:ligatures w14:val="none"/>
        </w:rPr>
        <w:t>💙</w:t>
      </w:r>
    </w:p>
    <w:p w14:paraId="635DDE8C" w14:textId="77777777" w:rsidR="00E16FB9" w:rsidRPr="00E16FB9" w:rsidRDefault="00E16FB9" w:rsidP="00E16FB9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E16FB9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Body:</w:t>
      </w: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br/>
        <w:t>It’s </w:t>
      </w:r>
      <w:r w:rsidRPr="00E16FB9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Giving Day</w:t>
      </w: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 — the big finale to our </w:t>
      </w:r>
      <w:r w:rsidRPr="00E16FB9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5 Days to Give United</w:t>
      </w: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 campaign!</w:t>
      </w:r>
    </w:p>
    <w:p w14:paraId="232F7D8C" w14:textId="77777777" w:rsidR="00E16FB9" w:rsidRPr="00E16FB9" w:rsidRDefault="00E16FB9" w:rsidP="00E16FB9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Today, we </w:t>
      </w:r>
      <w:proofErr w:type="gramStart"/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come</w:t>
      </w:r>
      <w:proofErr w:type="gramEnd"/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 together as a team to support a cause that touches </w:t>
      </w:r>
      <w:proofErr w:type="gramStart"/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lives</w:t>
      </w:r>
      <w:proofErr w:type="gramEnd"/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 xml:space="preserve"> right here in our community. Whether you’ve already given or plan to today, THANK YOU for being part of something bigger.</w:t>
      </w:r>
    </w:p>
    <w:p w14:paraId="6FF031C8" w14:textId="77777777" w:rsidR="00E16FB9" w:rsidRPr="00E16FB9" w:rsidRDefault="00E16FB9" w:rsidP="00E16FB9">
      <w:pPr>
        <w:spacing w:after="15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Join us at the Giving Day Rally [insert time/place] for celebration, connection, and to make your gift.</w:t>
      </w:r>
    </w:p>
    <w:p w14:paraId="6CB2C242" w14:textId="77777777" w:rsidR="00E16FB9" w:rsidRPr="00E16FB9" w:rsidRDefault="00E16FB9" w:rsidP="00E16FB9">
      <w:pPr>
        <w:spacing w:after="0" w:line="240" w:lineRule="auto"/>
        <w:jc w:val="center"/>
        <w:rPr>
          <w:rFonts w:ascii="Palanquin" w:eastAsia="Times New Roman" w:hAnsi="Palanquin" w:cs="Palanquin"/>
          <w:color w:val="221E1F"/>
          <w:kern w:val="0"/>
          <w14:ligatures w14:val="none"/>
        </w:rPr>
      </w:pP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Let’s finish strong and show what’s possible when we </w:t>
      </w:r>
      <w:r w:rsidRPr="00E16FB9">
        <w:rPr>
          <w:rFonts w:ascii="Palanquin" w:eastAsia="Times New Roman" w:hAnsi="Palanquin" w:cs="Palanquin"/>
          <w:b/>
          <w:bCs/>
          <w:color w:val="221E1F"/>
          <w:kern w:val="0"/>
          <w14:ligatures w14:val="none"/>
        </w:rPr>
        <w:t>Give United</w:t>
      </w:r>
      <w:r w:rsidRPr="00E16FB9">
        <w:rPr>
          <w:rFonts w:ascii="Palanquin" w:eastAsia="Times New Roman" w:hAnsi="Palanquin" w:cs="Palanquin"/>
          <w:color w:val="221E1F"/>
          <w:kern w:val="0"/>
          <w14:ligatures w14:val="none"/>
        </w:rPr>
        <w:t>!</w:t>
      </w:r>
    </w:p>
    <w:p w14:paraId="692240EC" w14:textId="77777777" w:rsidR="00DF1BCC" w:rsidRDefault="00DF1BCC" w:rsidP="00E16FB9">
      <w:pPr>
        <w:spacing w:before="150" w:after="150" w:line="240" w:lineRule="auto"/>
        <w:jc w:val="center"/>
        <w:outlineLvl w:val="3"/>
      </w:pPr>
    </w:p>
    <w:sectPr w:rsidR="00DF1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altName w:val="Calibri"/>
    <w:charset w:val="4D"/>
    <w:family w:val="auto"/>
    <w:pitch w:val="variable"/>
    <w:sig w:usb0="A00000EF" w:usb1="0000204B" w:usb2="00000000" w:usb3="00000000" w:csb0="00000093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90D"/>
    <w:multiLevelType w:val="multilevel"/>
    <w:tmpl w:val="794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3B74"/>
    <w:multiLevelType w:val="multilevel"/>
    <w:tmpl w:val="38D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366872">
    <w:abstractNumId w:val="1"/>
  </w:num>
  <w:num w:numId="2" w16cid:durableId="7105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CC"/>
    <w:rsid w:val="00187E96"/>
    <w:rsid w:val="00516C94"/>
    <w:rsid w:val="009334B8"/>
    <w:rsid w:val="00CF3105"/>
    <w:rsid w:val="00D16EBC"/>
    <w:rsid w:val="00DF1BCC"/>
    <w:rsid w:val="00E16FB9"/>
    <w:rsid w:val="00E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523C"/>
  <w15:chartTrackingRefBased/>
  <w15:docId w15:val="{73BAFF16-CDC1-4ED1-9477-4D65DC11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1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442</Characters>
  <Application>Microsoft Office Word</Application>
  <DocSecurity>0</DocSecurity>
  <Lines>12</Lines>
  <Paragraphs>7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Adams</dc:creator>
  <cp:keywords/>
  <dc:description/>
  <cp:lastModifiedBy>Andrea Adams</cp:lastModifiedBy>
  <cp:revision>2</cp:revision>
  <dcterms:created xsi:type="dcterms:W3CDTF">2026-04-20T19:32:00Z</dcterms:created>
  <dcterms:modified xsi:type="dcterms:W3CDTF">2026-04-20T19:32:00Z</dcterms:modified>
</cp:coreProperties>
</file>